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50B8" w14:textId="77777777" w:rsidR="0054277B" w:rsidRPr="001D0A94" w:rsidRDefault="0054277B" w:rsidP="0054277B">
      <w:pPr>
        <w:pStyle w:val="Otsikko1"/>
        <w:rPr>
          <w:rFonts w:eastAsia="Times New Roman"/>
          <w:lang w:eastAsia="fi-FI"/>
        </w:rPr>
      </w:pPr>
      <w:r w:rsidRPr="001D0A94">
        <w:rPr>
          <w:rFonts w:eastAsia="Times New Roman"/>
          <w:lang w:eastAsia="fi-FI"/>
        </w:rPr>
        <w:t xml:space="preserve">Liite 1: Raudan imeytymisen edistäminen </w:t>
      </w:r>
    </w:p>
    <w:p w14:paraId="3C074F0D" w14:textId="1BDB88E0" w:rsidR="0054277B" w:rsidRPr="001D0A94" w:rsidRDefault="0054277B" w:rsidP="00542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Näitä tulee välttää </w:t>
      </w:r>
      <w:proofErr w:type="gram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2t</w:t>
      </w:r>
      <w:proofErr w:type="gram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 ennen ja jälkeen rautavalmisteen (ei koske </w:t>
      </w:r>
      <w:proofErr w:type="spell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sukrosomiaalista</w:t>
      </w:r>
      <w:proofErr w:type="spell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 rautaa eikä </w:t>
      </w:r>
      <w:proofErr w:type="gram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rauta(</w:t>
      </w:r>
      <w:proofErr w:type="gram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III)</w:t>
      </w:r>
      <w:r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 </w:t>
      </w:r>
      <w:proofErr w:type="spell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hydroksidipolymaltoosikompleksia</w:t>
      </w:r>
      <w:proofErr w:type="spell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)</w:t>
      </w:r>
    </w:p>
    <w:p w14:paraId="7F708601" w14:textId="77777777" w:rsidR="0054277B" w:rsidRPr="001D0A94" w:rsidRDefault="0054277B" w:rsidP="0054277B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kalsium, magnesium, sinkki ja muut kivennäisaineet </w:t>
      </w:r>
    </w:p>
    <w:p w14:paraId="1AD1BDDD" w14:textId="77777777" w:rsidR="0054277B" w:rsidRPr="001D0A94" w:rsidRDefault="0054277B" w:rsidP="0054277B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proofErr w:type="spell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antasidit</w:t>
      </w:r>
      <w:proofErr w:type="spell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 (kuten </w:t>
      </w:r>
      <w:proofErr w:type="spell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Rennie</w:t>
      </w:r>
      <w:proofErr w:type="spell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)</w:t>
      </w:r>
    </w:p>
    <w:p w14:paraId="7B6D9788" w14:textId="77777777" w:rsidR="0054277B" w:rsidRPr="001D0A94" w:rsidRDefault="0054277B" w:rsidP="0054277B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maitotuotteet ja kaura- ja soijatuotteet</w:t>
      </w:r>
    </w:p>
    <w:p w14:paraId="365B2ADA" w14:textId="77777777" w:rsidR="0054277B" w:rsidRPr="001D0A94" w:rsidRDefault="0054277B" w:rsidP="0054277B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kahvi ja tee, kaakao</w:t>
      </w:r>
    </w:p>
    <w:p w14:paraId="6287BD24" w14:textId="77777777" w:rsidR="0054277B" w:rsidRPr="001D0A94" w:rsidRDefault="0054277B" w:rsidP="0054277B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täysjyväviljat</w:t>
      </w:r>
    </w:p>
    <w:p w14:paraId="0C700704" w14:textId="77777777" w:rsidR="0054277B" w:rsidRPr="001D0A94" w:rsidRDefault="0054277B" w:rsidP="00542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Nämä edistävät imeytymistä</w:t>
      </w:r>
    </w:p>
    <w:p w14:paraId="40C9DE5F" w14:textId="77777777" w:rsidR="0054277B" w:rsidRPr="001D0A94" w:rsidRDefault="0054277B" w:rsidP="0054277B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C-vitamiinivalmisteet</w:t>
      </w:r>
    </w:p>
    <w:p w14:paraId="1B64CC03" w14:textId="77777777" w:rsidR="0054277B" w:rsidRPr="001D0A94" w:rsidRDefault="0054277B" w:rsidP="0054277B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tuoreet kasvikset, marjat, hedelmät </w:t>
      </w:r>
    </w:p>
    <w:p w14:paraId="04F35F58" w14:textId="77777777" w:rsidR="0054277B" w:rsidRPr="001D0A94" w:rsidRDefault="0054277B" w:rsidP="0054277B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C-vitaminoidut mehut ja mehukeitot </w:t>
      </w:r>
    </w:p>
    <w:p w14:paraId="079D54B1" w14:textId="77777777" w:rsidR="0054277B" w:rsidRPr="001D0A94" w:rsidRDefault="0054277B" w:rsidP="0054277B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lihan ja kalan proteiinit</w:t>
      </w:r>
    </w:p>
    <w:p w14:paraId="39C6B3BD" w14:textId="77777777" w:rsidR="0054277B" w:rsidRPr="001D0A94" w:rsidRDefault="0054277B" w:rsidP="0054277B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fermentoidut kasvikset, kuten hapankaali tai joissain hedelmissä esiintyvä sitruunahappo (orgaaniset hapot)</w:t>
      </w:r>
    </w:p>
    <w:p w14:paraId="16EA1E4C" w14:textId="77777777" w:rsidR="0054277B" w:rsidRPr="001D0A94" w:rsidRDefault="0054277B" w:rsidP="0054277B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kaksiarvoisten rautojen ottaminen tyhjään vatsaan</w:t>
      </w:r>
    </w:p>
    <w:p w14:paraId="2E990BC6" w14:textId="77777777" w:rsidR="0054277B" w:rsidRPr="001D0A94" w:rsidRDefault="0054277B" w:rsidP="00542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Raudan siedettävyyden parantaminen</w:t>
      </w:r>
    </w:p>
    <w:p w14:paraId="40656D51" w14:textId="77777777" w:rsidR="0054277B" w:rsidRPr="001D0A94" w:rsidRDefault="0054277B" w:rsidP="0054277B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raudan otto ruoan kanssa välttäen kuitenkin </w:t>
      </w:r>
      <w:proofErr w:type="spellStart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ym</w:t>
      </w:r>
      <w:proofErr w:type="spellEnd"/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 xml:space="preserve"> mainittuja aineita, jotka vähentävät raudan imeytymistä</w:t>
      </w:r>
    </w:p>
    <w:p w14:paraId="0E1F93B8" w14:textId="77777777" w:rsidR="0054277B" w:rsidRPr="001D0A94" w:rsidRDefault="0054277B" w:rsidP="0054277B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raudan otto joka toinen päivä</w:t>
      </w:r>
    </w:p>
    <w:p w14:paraId="6C72C4C5" w14:textId="77777777" w:rsidR="0054277B" w:rsidRPr="001D0A94" w:rsidRDefault="0054277B" w:rsidP="0054277B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</w:pPr>
      <w:r w:rsidRPr="001D0A94">
        <w:rPr>
          <w:rFonts w:ascii="Georgia" w:eastAsia="Times New Roman" w:hAnsi="Georgia" w:cs="Times New Roman"/>
          <w:kern w:val="0"/>
          <w:sz w:val="27"/>
          <w:szCs w:val="27"/>
          <w:lang w:eastAsia="fi-FI"/>
          <w14:ligatures w14:val="none"/>
        </w:rPr>
        <w:t>raudan suolamuodon vaihto toiseen</w:t>
      </w:r>
    </w:p>
    <w:p w14:paraId="699FDBA3" w14:textId="77777777" w:rsidR="00761989" w:rsidRDefault="00761989"/>
    <w:sectPr w:rsidR="00761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17C52"/>
    <w:multiLevelType w:val="hybridMultilevel"/>
    <w:tmpl w:val="41E07A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540D5"/>
    <w:multiLevelType w:val="hybridMultilevel"/>
    <w:tmpl w:val="EC62FF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5EF0"/>
    <w:multiLevelType w:val="hybridMultilevel"/>
    <w:tmpl w:val="D85CC2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661908">
    <w:abstractNumId w:val="1"/>
  </w:num>
  <w:num w:numId="2" w16cid:durableId="809832261">
    <w:abstractNumId w:val="2"/>
  </w:num>
  <w:num w:numId="3" w16cid:durableId="68649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7B"/>
    <w:rsid w:val="00244B7B"/>
    <w:rsid w:val="003D067F"/>
    <w:rsid w:val="0054277B"/>
    <w:rsid w:val="00761989"/>
    <w:rsid w:val="00E5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17D6"/>
  <w15:chartTrackingRefBased/>
  <w15:docId w15:val="{4BFEC99F-0962-4046-A781-EAF42C1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4277B"/>
  </w:style>
  <w:style w:type="paragraph" w:styleId="Otsikko1">
    <w:name w:val="heading 1"/>
    <w:basedOn w:val="Normaali"/>
    <w:next w:val="Normaali"/>
    <w:link w:val="Otsikko1Char"/>
    <w:uiPriority w:val="9"/>
    <w:qFormat/>
    <w:rsid w:val="00542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4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42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42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42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42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42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42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42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42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42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42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4277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4277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4277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4277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4277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4277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42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4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42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42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4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4277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4277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4277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42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4277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427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752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Peltola Jukka</dc:creator>
  <cp:keywords/>
  <dc:description/>
  <cp:lastModifiedBy>Peltola Jukka</cp:lastModifiedBy>
  <cp:revision>1</cp:revision>
  <dcterms:created xsi:type="dcterms:W3CDTF">2025-06-24T06:28:00Z</dcterms:created>
  <dcterms:modified xsi:type="dcterms:W3CDTF">2025-06-24T06:30:00Z</dcterms:modified>
</cp:coreProperties>
</file>